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AC102" w14:textId="25F672BC" w:rsidR="00B04FE7" w:rsidRPr="00D749FA" w:rsidRDefault="00B04FE7" w:rsidP="00B04FE7">
      <w:pPr>
        <w:jc w:val="center"/>
        <w:rPr>
          <w:b/>
          <w:bCs/>
          <w:u w:val="single"/>
        </w:rPr>
      </w:pPr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14:paraId="464F9CC5" w14:textId="4D4793DD"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14:paraId="3B0F1E2E" w14:textId="3C4AF4B9" w:rsidR="00B04FE7" w:rsidRDefault="00B04FE7" w:rsidP="00C14E04">
      <w:pPr>
        <w:jc w:val="both"/>
      </w:pPr>
      <w:r>
        <w:t>Základním předpokladem využití této dávkové pomoci je skutečnost, že:</w:t>
      </w:r>
    </w:p>
    <w:p w14:paraId="38BDEBF8" w14:textId="608E0C07"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14:paraId="3CAC9A08" w14:textId="77777777"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14:paraId="6DC6C553" w14:textId="1A0298B8"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14:paraId="317D325E" w14:textId="7932F2B4"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14:paraId="10D1A6AA" w14:textId="7A9C4DBE"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14:paraId="1F224B03" w14:textId="7E8E3B37"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</w:t>
      </w:r>
      <w:r w:rsidR="00C14E04">
        <w:t xml:space="preserve"> </w:t>
      </w:r>
      <w:r>
        <w:t>v zásadě neprodleně.</w:t>
      </w:r>
      <w:r w:rsidR="00193CDC">
        <w:t xml:space="preserve"> </w:t>
      </w:r>
    </w:p>
    <w:p w14:paraId="5BDE91E1" w14:textId="214ADE45"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7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14:paraId="620FFA4F" w14:textId="77777777" w:rsidR="00C14E04" w:rsidRDefault="00C14E04" w:rsidP="00C14E04">
      <w:pPr>
        <w:jc w:val="both"/>
        <w:rPr>
          <w:b/>
          <w:bCs/>
        </w:rPr>
      </w:pPr>
    </w:p>
    <w:p w14:paraId="6760C2B6" w14:textId="348D5CDD"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14:paraId="4806E426" w14:textId="62BE3EF1"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14:paraId="3BDBCD7B" w14:textId="0F224C75"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14:paraId="7594C2DE" w14:textId="436EFBA4"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14:paraId="46F11746" w14:textId="738D4446"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 xml:space="preserve">% příjmů </w:t>
      </w:r>
      <w:r w:rsidR="00A73E5A">
        <w:t>(v Praze 35</w:t>
      </w:r>
      <w:r w:rsidR="00C14E04">
        <w:t xml:space="preserve"> </w:t>
      </w:r>
      <w:r w:rsidR="00A73E5A">
        <w:t xml:space="preserve">%) </w:t>
      </w:r>
      <w:r>
        <w:t>osoby či rodiny nestačí na úhradu nákladů na bydlení a</w:t>
      </w:r>
    </w:p>
    <w:p w14:paraId="2C5FD87C" w14:textId="722E4155"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>% příjmů (v Praze 35</w:t>
      </w:r>
      <w:r w:rsidR="00C14E04">
        <w:t xml:space="preserve"> </w:t>
      </w:r>
      <w:r>
        <w:t>%) je nižších než tzv. normativní náklady na bydlení</w:t>
      </w:r>
      <w:r w:rsidR="00CF2A32">
        <w:t xml:space="preserve"> </w:t>
      </w:r>
    </w:p>
    <w:p w14:paraId="017E4B39" w14:textId="0BDAC77D"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</w:t>
      </w:r>
      <w:proofErr w:type="gramStart"/>
      <w:r>
        <w:t xml:space="preserve">na </w:t>
      </w:r>
      <w:r w:rsidR="00193CDC">
        <w:t> </w:t>
      </w:r>
      <w:r>
        <w:t>bydlení</w:t>
      </w:r>
      <w:proofErr w:type="gramEnd"/>
      <w:r>
        <w:t xml:space="preserve"> podle velikosti obce a počtu členů domácnosti</w:t>
      </w:r>
      <w:r w:rsidR="004A03EE">
        <w:t xml:space="preserve"> </w:t>
      </w:r>
      <w:r w:rsidR="00A42238">
        <w:t xml:space="preserve">- </w:t>
      </w:r>
      <w:r w:rsidR="00426AEB" w:rsidRPr="00426AEB">
        <w:t>https://www.uradprace.cz/web/cz/prispevek-na-bydleni</w:t>
      </w:r>
    </w:p>
    <w:p w14:paraId="3FE3D3CC" w14:textId="7F8A9CF0"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14:paraId="2521B6AD" w14:textId="6323BB62"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39612D">
        <w:t xml:space="preserve"> 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>
        <w:rPr>
          <w:b/>
          <w:bCs/>
        </w:rPr>
        <w:t xml:space="preserve"> </w:t>
      </w:r>
      <w:r w:rsidR="00713248" w:rsidRPr="00713248">
        <w:rPr>
          <w:b/>
          <w:bCs/>
        </w:rPr>
        <w:t>https://www.uradprace.cz/web/cz/doplatek-na-bydleni</w:t>
      </w:r>
    </w:p>
    <w:p w14:paraId="223EACF0" w14:textId="7E815C75" w:rsidR="00CF2A32" w:rsidRDefault="0039612D" w:rsidP="00C14E04">
      <w:pPr>
        <w:jc w:val="both"/>
      </w:pPr>
      <w:r>
        <w:lastRenderedPageBreak/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14:paraId="299AA4D5" w14:textId="4395EF2D"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14:paraId="663664DA" w14:textId="5AE45E8F"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8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9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28223" w14:textId="77777777" w:rsidR="00F40F67" w:rsidRDefault="00F40F67" w:rsidP="0039612D">
      <w:pPr>
        <w:spacing w:after="0" w:line="240" w:lineRule="auto"/>
      </w:pPr>
      <w:r>
        <w:separator/>
      </w:r>
    </w:p>
  </w:endnote>
  <w:endnote w:type="continuationSeparator" w:id="0">
    <w:p w14:paraId="173FCF7D" w14:textId="77777777" w:rsidR="00F40F67" w:rsidRDefault="00F40F67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B3695" w14:textId="77777777" w:rsidR="00F40F67" w:rsidRDefault="00F40F67" w:rsidP="0039612D">
      <w:pPr>
        <w:spacing w:after="0" w:line="240" w:lineRule="auto"/>
      </w:pPr>
      <w:r>
        <w:separator/>
      </w:r>
    </w:p>
  </w:footnote>
  <w:footnote w:type="continuationSeparator" w:id="0">
    <w:p w14:paraId="25C85B4D" w14:textId="77777777" w:rsidR="00F40F67" w:rsidRDefault="00F40F67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32"/>
    <w:rsid w:val="00193CDC"/>
    <w:rsid w:val="0039612D"/>
    <w:rsid w:val="00426AEB"/>
    <w:rsid w:val="0047578A"/>
    <w:rsid w:val="004A03EE"/>
    <w:rsid w:val="00572DB8"/>
    <w:rsid w:val="006C2C67"/>
    <w:rsid w:val="00713248"/>
    <w:rsid w:val="00836A09"/>
    <w:rsid w:val="00843282"/>
    <w:rsid w:val="009325AD"/>
    <w:rsid w:val="00942367"/>
    <w:rsid w:val="00A42238"/>
    <w:rsid w:val="00A73E5A"/>
    <w:rsid w:val="00B04FE7"/>
    <w:rsid w:val="00C14E04"/>
    <w:rsid w:val="00CF2A32"/>
    <w:rsid w:val="00D07776"/>
    <w:rsid w:val="00D4326C"/>
    <w:rsid w:val="00D749FA"/>
    <w:rsid w:val="00DE1E12"/>
    <w:rsid w:val="00EC1B36"/>
    <w:rsid w:val="00F268A3"/>
    <w:rsid w:val="00F40F67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D6CDC"/>
  <w15:chartTrackingRefBased/>
  <w15:docId w15:val="{4D8B0124-CA47-40CA-BE34-8481C756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/web/cz/pomoc-pri-rustu-cen-ener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pra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Obermannová Gabriela Mgr. (MPSV)</dc:creator>
  <cp:keywords/>
  <dc:description/>
  <cp:lastModifiedBy>Kepková Michaela JUDr. (MPSV)</cp:lastModifiedBy>
  <cp:revision>3</cp:revision>
  <dcterms:created xsi:type="dcterms:W3CDTF">2021-11-26T12:56:00Z</dcterms:created>
  <dcterms:modified xsi:type="dcterms:W3CDTF">2021-11-26T13:00:00Z</dcterms:modified>
</cp:coreProperties>
</file>